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D9B" w:rsidRPr="003669BE" w:rsidRDefault="00634A61" w:rsidP="00956D9B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BFF813">
            <wp:simplePos x="0" y="0"/>
            <wp:positionH relativeFrom="column">
              <wp:posOffset>-434975</wp:posOffset>
            </wp:positionH>
            <wp:positionV relativeFrom="paragraph">
              <wp:posOffset>-157480</wp:posOffset>
            </wp:positionV>
            <wp:extent cx="7536180" cy="12379325"/>
            <wp:effectExtent l="0" t="0" r="7620" b="3175"/>
            <wp:wrapNone/>
            <wp:docPr id="23" name="Рисунок 23" descr="https://phonoteka.org/uploads/posts/2021-05/1620763339_22-phonoteka_org-p-fon-dlya-menyu-vertikalnii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honoteka.org/uploads/posts/2021-05/1620763339_22-phonoteka_org-p-fon-dlya-menyu-vertikalnii-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165" cy="1238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D9B" w:rsidRPr="003669BE">
        <w:rPr>
          <w:rStyle w:val="a4"/>
          <w:rFonts w:ascii="Times New Roman" w:hAnsi="Times New Roman" w:cs="Times New Roman"/>
          <w:sz w:val="32"/>
          <w:szCs w:val="28"/>
          <w:bdr w:val="none" w:sz="0" w:space="0" w:color="auto" w:frame="1"/>
          <w:shd w:val="clear" w:color="auto" w:fill="FFFFFF"/>
        </w:rPr>
        <w:t>Условия питания воспитанников, в том числе инвалидов и лиц с ОВЗ</w:t>
      </w:r>
    </w:p>
    <w:p w:rsidR="00956D9B" w:rsidRPr="003669BE" w:rsidRDefault="00956D9B" w:rsidP="0036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3669BE">
        <w:rPr>
          <w:rFonts w:ascii="Times New Roman" w:eastAsia="Times New Roman" w:hAnsi="Times New Roman" w:cs="Times New Roman"/>
          <w:b/>
          <w:color w:val="E9320F"/>
          <w:sz w:val="32"/>
          <w:szCs w:val="28"/>
          <w:u w:val="single"/>
          <w:lang w:eastAsia="ru-RU"/>
        </w:rPr>
        <w:t>Организация питания в ДОУ</w:t>
      </w:r>
    </w:p>
    <w:p w:rsidR="00956D9B" w:rsidRPr="003669BE" w:rsidRDefault="00956D9B" w:rsidP="00956D9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669BE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  <w:t>Организация питания в образовательной организации</w:t>
      </w:r>
    </w:p>
    <w:p w:rsidR="00956D9B" w:rsidRPr="003669BE" w:rsidRDefault="00956D9B" w:rsidP="00956D9B">
      <w:pPr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>  Не секрет, что хорошее питание – залог здоровья. Что уж говорить о растущем детском организме, для развития которого требуется достаточное количество белков и углеводов, витаминов и минералов.</w:t>
      </w:r>
      <w:r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Все это необходимо для здорового развития ребенка, повышения его интеллектуальной и физической деятельности.  </w:t>
      </w:r>
    </w:p>
    <w:p w:rsidR="00956D9B" w:rsidRPr="003669BE" w:rsidRDefault="00956D9B" w:rsidP="00956D9B">
      <w:pPr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>Правильное питание – это основа длительной и плодотворной жизни, залог здоровья, бодрости, гарантия от появления различных недугов. Поэтому в плане работы детского сада вопрос о правильном питании занимает одно из важнейших мест.</w:t>
      </w:r>
    </w:p>
    <w:p w:rsidR="00956D9B" w:rsidRPr="003669BE" w:rsidRDefault="00956D9B" w:rsidP="00956D9B">
      <w:pPr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>В части производства закупок продуктов питания:</w:t>
      </w:r>
    </w:p>
    <w:p w:rsidR="00956D9B" w:rsidRPr="003669BE" w:rsidRDefault="00956D9B" w:rsidP="003669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>1.Закупка продуктов питания производится у единственного поставщика и через электронные торги.</w:t>
      </w:r>
    </w:p>
    <w:p w:rsidR="00956D9B" w:rsidRPr="003669BE" w:rsidRDefault="00956D9B" w:rsidP="00956D9B">
      <w:pPr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>2.Качество продуктов питания соответствует требованиям СанПин, ГОСТУ, техническим регламентам, а также требованиям, разработанными Роспотребнадзора. Контроль качества поставляемой продукции производится при каждой поставке продуктов питания, на каждый продукт имеется   документация, подтверждающая качество продукта.</w:t>
      </w:r>
    </w:p>
    <w:p w:rsidR="00956D9B" w:rsidRPr="003669BE" w:rsidRDefault="00956D9B" w:rsidP="00956D9B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669B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Информация о приготовлении пищи:</w:t>
      </w:r>
    </w:p>
    <w:p w:rsidR="00956D9B" w:rsidRPr="003669BE" w:rsidRDefault="00956D9B" w:rsidP="00956D9B">
      <w:pPr>
        <w:numPr>
          <w:ilvl w:val="0"/>
          <w:numId w:val="1"/>
        </w:numPr>
        <w:spacing w:after="0" w:line="240" w:lineRule="auto"/>
        <w:ind w:left="-135" w:firstLine="480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>Питание детей организовано на базе пищеблока дошкольного учреждения.   </w:t>
      </w:r>
    </w:p>
    <w:p w:rsidR="00956D9B" w:rsidRPr="003669BE" w:rsidRDefault="00956D9B" w:rsidP="00956D9B">
      <w:pPr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Приготовление пищи происходит непосредственно в ДОУ. Повар состоят в штате организации – </w:t>
      </w:r>
      <w:r w:rsidR="003669BE"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>2</w:t>
      </w:r>
    </w:p>
    <w:p w:rsidR="00956D9B" w:rsidRPr="003669BE" w:rsidRDefault="00956D9B" w:rsidP="00956D9B">
      <w:pPr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>- в</w:t>
      </w:r>
      <w:r w:rsidR="003669BE"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ДОУ разработаны положения: «По организации питания в МБДОУ </w:t>
      </w:r>
      <w:proofErr w:type="spellStart"/>
      <w:proofErr w:type="gramStart"/>
      <w:r w:rsidR="003669BE"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>п.свх</w:t>
      </w:r>
      <w:proofErr w:type="gramEnd"/>
      <w:r w:rsidR="003669BE"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>.Агроном</w:t>
      </w:r>
      <w:proofErr w:type="spellEnd"/>
      <w:r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«Положение о </w:t>
      </w:r>
      <w:proofErr w:type="spellStart"/>
      <w:r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>бракеражной</w:t>
      </w:r>
      <w:proofErr w:type="spellEnd"/>
      <w:r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комиссии».</w:t>
      </w:r>
    </w:p>
    <w:p w:rsidR="00956D9B" w:rsidRPr="003669BE" w:rsidRDefault="00956D9B" w:rsidP="00956D9B">
      <w:pPr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>В нашем детском саду организовано 4-х разовое питание (завтрак, 2-ой завтрак, обед, полдник), обеспечивающее потребность детского организма в пищевых веществах и энергии. Детский сад работает по 10-ти дневному цикличному меню и технологическим картам по приготовлению блюд питания для детей. Питание удовлетворяет физиологические потребности детей в основных пищевых веществах и энергии, соответствует санитарным требованиям.</w:t>
      </w:r>
    </w:p>
    <w:p w:rsidR="00956D9B" w:rsidRPr="003669BE" w:rsidRDefault="00956D9B" w:rsidP="00956D9B">
      <w:pPr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>В нашем детском саду организован питьевой режим, обеспечивающий безопасность качества питьевой воды, которая отвечает требованиям санитарных правил. Ведется Журнал учета смены питьевой воды.</w:t>
      </w:r>
    </w:p>
    <w:p w:rsidR="00956D9B" w:rsidRPr="003669BE" w:rsidRDefault="00956D9B" w:rsidP="00956D9B">
      <w:pPr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>Питьевой режим в группе обеспечивается через кипячёную воду, хранится не более3-х часов, обеспечивая тем самым бесперебойное удовлетворение детей в жидкости.</w:t>
      </w:r>
    </w:p>
    <w:p w:rsidR="00956D9B" w:rsidRPr="003669BE" w:rsidRDefault="00EA193A" w:rsidP="00956D9B">
      <w:pPr>
        <w:numPr>
          <w:ilvl w:val="0"/>
          <w:numId w:val="2"/>
        </w:numPr>
        <w:spacing w:after="0" w:line="240" w:lineRule="auto"/>
        <w:ind w:left="-135" w:firstLine="480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A72863F" wp14:editId="169507CA">
            <wp:simplePos x="0" y="0"/>
            <wp:positionH relativeFrom="column">
              <wp:posOffset>-403860</wp:posOffset>
            </wp:positionH>
            <wp:positionV relativeFrom="paragraph">
              <wp:posOffset>-175895</wp:posOffset>
            </wp:positionV>
            <wp:extent cx="7536180" cy="12379325"/>
            <wp:effectExtent l="0" t="0" r="7620" b="3175"/>
            <wp:wrapNone/>
            <wp:docPr id="1" name="Рисунок 1" descr="https://phonoteka.org/uploads/posts/2021-05/1620763339_22-phonoteka_org-p-fon-dlya-menyu-vertikalnii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honoteka.org/uploads/posts/2021-05/1620763339_22-phonoteka_org-p-fon-dlya-menyu-vertikalnii-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237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56D9B"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>Контроль над организацией питания, за технологией приготовления пищи, в том числе соблюдения меню, нормирования, качества блюд возложен на заведующую ДОУ;</w:t>
      </w:r>
    </w:p>
    <w:p w:rsidR="00956D9B" w:rsidRPr="003669BE" w:rsidRDefault="00956D9B" w:rsidP="00956D9B">
      <w:pPr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приём пищи производится в столовой ДОУ после снятия проб </w:t>
      </w:r>
      <w:proofErr w:type="spellStart"/>
      <w:r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>бракеражной</w:t>
      </w:r>
      <w:proofErr w:type="spellEnd"/>
      <w:r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комиссией, результаты фиксируются в  </w:t>
      </w:r>
      <w:proofErr w:type="spellStart"/>
      <w:r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>бракеражный</w:t>
      </w:r>
      <w:proofErr w:type="spellEnd"/>
      <w:r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журнал  готовой продукции; прием пищи осуществляется на заранее подготовленных (обработанных, сервированных) столах; после приема пищи столы  моются горячей водой специальной ветошью  с использованием моющего средства.</w:t>
      </w:r>
    </w:p>
    <w:p w:rsidR="00956D9B" w:rsidRPr="003669BE" w:rsidRDefault="00956D9B" w:rsidP="00956D9B">
      <w:pPr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>- в ДОУ имеется достаточное количество, в соответствии с СанПин, посуды для приготовления пищи, столовых приборов для приёма пищи, салфеток для культурно-гигиенических навыков;</w:t>
      </w:r>
    </w:p>
    <w:p w:rsidR="00956D9B" w:rsidRPr="003669BE" w:rsidRDefault="00956D9B" w:rsidP="00956D9B">
      <w:pPr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>- в ДОУ организован контроль руководителя за качеством питания. Ежедневно составляется меню – требование, в соответствии с утвержденным 10-ти дневным меню;</w:t>
      </w:r>
    </w:p>
    <w:p w:rsidR="00956D9B" w:rsidRPr="003669BE" w:rsidRDefault="00956D9B" w:rsidP="00956D9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669B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 - </w:t>
      </w:r>
      <w:r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>все сотрудники своевременно проходят медицинский осмотр и санитарное обучение;</w:t>
      </w:r>
    </w:p>
    <w:p w:rsidR="00956D9B" w:rsidRPr="003669BE" w:rsidRDefault="00956D9B" w:rsidP="00956D9B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669B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Информация о наличии диетического меню в образовательной</w:t>
      </w:r>
      <w:r w:rsidRPr="003669B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bdr w:val="none" w:sz="0" w:space="0" w:color="auto" w:frame="1"/>
          <w:lang w:eastAsia="ru-RU"/>
        </w:rPr>
        <w:br/>
      </w:r>
      <w:r w:rsidRPr="003669B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организации.</w:t>
      </w:r>
    </w:p>
    <w:p w:rsidR="00956D9B" w:rsidRPr="003669BE" w:rsidRDefault="00956D9B" w:rsidP="00956D9B">
      <w:pPr>
        <w:spacing w:after="12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>Наличие диетического меню — нет (в связи с отсутствием данной</w:t>
      </w:r>
      <w:r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  <w:t>категории детей)</w:t>
      </w:r>
    </w:p>
    <w:p w:rsidR="00956D9B" w:rsidRPr="003669BE" w:rsidRDefault="00956D9B" w:rsidP="00956D9B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669B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Уважаемые родители, пожалуйста, обратите внимание на следующие рекомендации:</w:t>
      </w:r>
    </w:p>
    <w:p w:rsidR="00956D9B" w:rsidRPr="003669BE" w:rsidRDefault="00956D9B" w:rsidP="00956D9B">
      <w:pPr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>Питание ребёнка в дошкольном учреждении и в семье должно сочетаться.</w:t>
      </w:r>
    </w:p>
    <w:p w:rsidR="00956D9B" w:rsidRPr="003669BE" w:rsidRDefault="00956D9B" w:rsidP="00956D9B">
      <w:pPr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>С этой целью в группе ежедневно вывешивается меню.</w:t>
      </w:r>
    </w:p>
    <w:p w:rsidR="00956D9B" w:rsidRPr="003669BE" w:rsidRDefault="00956D9B" w:rsidP="00956D9B">
      <w:pPr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>Пожалуйста, внимательно, изучайте его, если у вашего ребёнка есть хронические заболевания и какие-либо противопоказания к отдельным продуктам питания предупредите об этом заведующего и воспитателя.</w:t>
      </w:r>
    </w:p>
    <w:p w:rsidR="003669BE" w:rsidRPr="003669BE" w:rsidRDefault="00956D9B" w:rsidP="003669BE">
      <w:pPr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28"/>
          <w:lang w:eastAsia="ru-RU"/>
        </w:rPr>
      </w:pPr>
      <w:r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>До отправления ребёнка в детский сад не кормите его т</w:t>
      </w:r>
      <w:r w:rsidR="003669BE"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  <w:r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>к</w:t>
      </w:r>
      <w:r w:rsidR="003669BE"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  <w:r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это нарушает режим питания, приводит к снижению аппетита</w:t>
      </w:r>
      <w:r w:rsidRPr="003669BE">
        <w:rPr>
          <w:rFonts w:ascii="Times New Roman" w:eastAsia="Times New Roman" w:hAnsi="Times New Roman" w:cs="Times New Roman"/>
          <w:color w:val="666666"/>
          <w:sz w:val="32"/>
          <w:szCs w:val="28"/>
          <w:lang w:eastAsia="ru-RU"/>
        </w:rPr>
        <w:t>.</w:t>
      </w:r>
    </w:p>
    <w:p w:rsidR="00956D9B" w:rsidRPr="003669BE" w:rsidRDefault="00FB06E2" w:rsidP="00956D9B">
      <w:pPr>
        <w:numPr>
          <w:ilvl w:val="0"/>
          <w:numId w:val="3"/>
        </w:numPr>
        <w:spacing w:after="0" w:line="240" w:lineRule="auto"/>
        <w:ind w:left="-135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28"/>
          <w:lang w:eastAsia="ru-RU"/>
        </w:rPr>
      </w:pPr>
      <w:hyperlink r:id="rId6" w:history="1">
        <w:r w:rsidR="00956D9B" w:rsidRPr="003669BE">
          <w:rPr>
            <w:rFonts w:ascii="Times New Roman" w:eastAsia="Times New Roman" w:hAnsi="Times New Roman" w:cs="Times New Roman"/>
            <w:b/>
            <w:bCs/>
            <w:color w:val="5FA11E"/>
            <w:sz w:val="32"/>
            <w:szCs w:val="28"/>
            <w:u w:val="single"/>
            <w:lang w:eastAsia="ru-RU"/>
          </w:rPr>
          <w:t>Форма обратной связи для родителей и ответы на вопросы родителей по питанию</w:t>
        </w:r>
      </w:hyperlink>
    </w:p>
    <w:p w:rsidR="00956D9B" w:rsidRPr="003669BE" w:rsidRDefault="00956D9B" w:rsidP="00956D9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>Уважаемые родители и законные представители воспитанников! Вы можете обратиться по вопросам организации питания в ДОУ по телефону +7 (47466) 9</w:t>
      </w:r>
      <w:r w:rsidR="003669BE"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>2-2-30</w:t>
      </w:r>
      <w:r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, а </w:t>
      </w:r>
      <w:r w:rsidR="003669BE"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>также</w:t>
      </w:r>
      <w:r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обращение можно направить на электронную почту </w:t>
      </w:r>
      <w:r w:rsidR="003669BE" w:rsidRPr="003669BE">
        <w:rPr>
          <w:rFonts w:ascii="Times New Roman" w:hAnsi="Times New Roman" w:cs="Times New Roman"/>
          <w:sz w:val="32"/>
          <w:szCs w:val="28"/>
          <w:shd w:val="clear" w:color="auto" w:fill="FFFFFF"/>
        </w:rPr>
        <w:t>agronom.detsad@mail.ru</w:t>
      </w:r>
    </w:p>
    <w:p w:rsidR="003669BE" w:rsidRPr="003669BE" w:rsidRDefault="00956D9B" w:rsidP="003669B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 Повар – </w:t>
      </w:r>
      <w:proofErr w:type="spellStart"/>
      <w:r w:rsidR="003669BE"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>Пескова</w:t>
      </w:r>
      <w:proofErr w:type="spellEnd"/>
      <w:r w:rsidR="003669BE"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Л.А., Григорьева Н.А.</w:t>
      </w:r>
    </w:p>
    <w:p w:rsidR="00956D9B" w:rsidRPr="003669BE" w:rsidRDefault="00956D9B" w:rsidP="00956D9B">
      <w:pPr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Заведующий– </w:t>
      </w:r>
      <w:proofErr w:type="spellStart"/>
      <w:r w:rsidR="003669BE"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>А.С.Курочкина</w:t>
      </w:r>
      <w:proofErr w:type="spellEnd"/>
    </w:p>
    <w:p w:rsidR="00956D9B" w:rsidRPr="003669BE" w:rsidRDefault="00956D9B" w:rsidP="00956D9B">
      <w:pPr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>График работы:</w:t>
      </w:r>
    </w:p>
    <w:p w:rsidR="00956D9B" w:rsidRPr="00FB06E2" w:rsidRDefault="00956D9B" w:rsidP="00FB06E2">
      <w:pPr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669BE">
        <w:rPr>
          <w:rFonts w:ascii="Times New Roman" w:eastAsia="Times New Roman" w:hAnsi="Times New Roman" w:cs="Times New Roman"/>
          <w:sz w:val="32"/>
          <w:szCs w:val="28"/>
          <w:lang w:eastAsia="ru-RU"/>
        </w:rPr>
        <w:t>понедельник - пятница, с 7:30 до 18:00.</w:t>
      </w:r>
    </w:p>
    <w:sectPr w:rsidR="00956D9B" w:rsidRPr="00FB06E2" w:rsidSect="003669BE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510DC"/>
    <w:multiLevelType w:val="multilevel"/>
    <w:tmpl w:val="F9409B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43C7DB2"/>
    <w:multiLevelType w:val="multilevel"/>
    <w:tmpl w:val="D6FE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1B7F4E"/>
    <w:multiLevelType w:val="multilevel"/>
    <w:tmpl w:val="343C5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9B"/>
    <w:rsid w:val="00114284"/>
    <w:rsid w:val="00316B7B"/>
    <w:rsid w:val="003669BE"/>
    <w:rsid w:val="006203C5"/>
    <w:rsid w:val="00634A61"/>
    <w:rsid w:val="00956D9B"/>
    <w:rsid w:val="00EA193A"/>
    <w:rsid w:val="00FB06E2"/>
    <w:rsid w:val="00FB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5DC2"/>
  <w15:docId w15:val="{6FC99C79-EFF9-4181-A8CC-B0860255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5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1"/>
    <w:basedOn w:val="a0"/>
    <w:rsid w:val="00956D9B"/>
  </w:style>
  <w:style w:type="paragraph" w:styleId="a3">
    <w:name w:val="Normal (Web)"/>
    <w:basedOn w:val="a"/>
    <w:uiPriority w:val="99"/>
    <w:semiHidden/>
    <w:unhideWhenUsed/>
    <w:rsid w:val="0095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D9B"/>
    <w:rPr>
      <w:b/>
      <w:bCs/>
    </w:rPr>
  </w:style>
  <w:style w:type="character" w:styleId="a5">
    <w:name w:val="Emphasis"/>
    <w:basedOn w:val="a0"/>
    <w:uiPriority w:val="20"/>
    <w:qFormat/>
    <w:rsid w:val="00956D9B"/>
    <w:rPr>
      <w:i/>
      <w:iCs/>
    </w:rPr>
  </w:style>
  <w:style w:type="character" w:styleId="a6">
    <w:name w:val="Hyperlink"/>
    <w:basedOn w:val="a0"/>
    <w:uiPriority w:val="99"/>
    <w:semiHidden/>
    <w:unhideWhenUsed/>
    <w:rsid w:val="00956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2897">
              <w:marLeft w:val="-135"/>
              <w:marRight w:val="-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kultura-leb.kinderedu.ru/svedeniya-ob-obrazovatelnoj-organizaczii/bezopasnost-dou/forma-obratnoj-svyazi-dlya-roditelej-i-otvetyi-na-voprosyi-roditelej-po-pitaniyu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2023-07-06T07:50:00Z</dcterms:created>
  <dcterms:modified xsi:type="dcterms:W3CDTF">2023-07-06T11:30:00Z</dcterms:modified>
</cp:coreProperties>
</file>